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5A43" w:rsidRDefault="00685A43" w:rsidP="00B24821">
      <w:pPr>
        <w:widowControl w:val="0"/>
        <w:autoSpaceDE w:val="0"/>
        <w:autoSpaceDN w:val="0"/>
        <w:adjustRightInd w:val="0"/>
        <w:spacing w:after="0" w:line="240" w:lineRule="auto"/>
        <w:rPr>
          <w:i/>
          <w:sz w:val="27"/>
          <w:szCs w:val="27"/>
        </w:rPr>
      </w:pPr>
      <w:bookmarkStart w:id="0" w:name="OLE_LINK15"/>
      <w:bookmarkStart w:id="1" w:name="OLE_LINK14"/>
    </w:p>
    <w:tbl>
      <w:tblPr>
        <w:tblpPr w:leftFromText="180" w:rightFromText="180" w:vertAnchor="page" w:horzAnchor="margin" w:tblpY="1321"/>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5069"/>
      </w:tblGrid>
      <w:tr w:rsidR="00685A43" w:rsidRPr="00FB6379" w:rsidTr="00323ED1">
        <w:tc>
          <w:tcPr>
            <w:tcW w:w="5245" w:type="dxa"/>
            <w:tcBorders>
              <w:top w:val="nil"/>
              <w:left w:val="nil"/>
              <w:bottom w:val="thickThinSmallGap" w:sz="24" w:space="0" w:color="auto"/>
              <w:right w:val="nil"/>
            </w:tcBorders>
          </w:tcPr>
          <w:p w:rsidR="00685A43" w:rsidRDefault="00685A43" w:rsidP="00323ED1">
            <w:pPr>
              <w:spacing w:after="0" w:line="240" w:lineRule="auto"/>
              <w:jc w:val="center"/>
              <w:rPr>
                <w:rFonts w:ascii="Arial" w:hAnsi="Arial" w:cs="Arial"/>
                <w:b/>
                <w:sz w:val="22"/>
                <w:szCs w:val="22"/>
                <w:lang w:val="tt-RU"/>
              </w:rPr>
            </w:pPr>
          </w:p>
          <w:p w:rsidR="00685A43" w:rsidRPr="00FB6379" w:rsidRDefault="00685A43" w:rsidP="00323ED1">
            <w:pPr>
              <w:spacing w:after="0" w:line="240" w:lineRule="auto"/>
              <w:jc w:val="center"/>
              <w:rPr>
                <w:rFonts w:ascii="Arial" w:hAnsi="Arial" w:cs="Arial"/>
                <w:b/>
                <w:lang w:val="tt-RU"/>
              </w:rPr>
            </w:pPr>
            <w:r w:rsidRPr="00FB6379">
              <w:rPr>
                <w:rFonts w:ascii="Arial" w:hAnsi="Arial" w:cs="Arial"/>
                <w:b/>
                <w:sz w:val="22"/>
                <w:szCs w:val="22"/>
                <w:lang w:val="tt-RU"/>
              </w:rPr>
              <w:t>РЕСПУБЛИКА ТАТАРСТАН</w:t>
            </w:r>
          </w:p>
          <w:p w:rsidR="00685A43" w:rsidRPr="00FB6379" w:rsidRDefault="00685A43" w:rsidP="00323ED1">
            <w:pPr>
              <w:spacing w:after="0" w:line="240" w:lineRule="auto"/>
              <w:jc w:val="center"/>
              <w:rPr>
                <w:b/>
                <w:sz w:val="16"/>
                <w:szCs w:val="16"/>
                <w:lang w:val="tt-RU"/>
              </w:rPr>
            </w:pPr>
          </w:p>
          <w:p w:rsidR="00685A43" w:rsidRPr="00FB6379" w:rsidRDefault="00685A43" w:rsidP="00323ED1">
            <w:pPr>
              <w:spacing w:after="0" w:line="240" w:lineRule="auto"/>
              <w:jc w:val="center"/>
              <w:rPr>
                <w:rFonts w:ascii="Arial" w:hAnsi="Arial" w:cs="Arial"/>
                <w:b/>
                <w:lang w:val="tt-RU"/>
              </w:rPr>
            </w:pPr>
            <w:r w:rsidRPr="00FB6379">
              <w:rPr>
                <w:rFonts w:ascii="Arial" w:hAnsi="Arial" w:cs="Arial"/>
                <w:b/>
                <w:sz w:val="22"/>
                <w:szCs w:val="22"/>
                <w:lang w:val="tt-RU"/>
              </w:rPr>
              <w:t xml:space="preserve">С О В Е Т </w:t>
            </w:r>
          </w:p>
          <w:p w:rsidR="00685A43" w:rsidRPr="00FB6379" w:rsidRDefault="00685A43" w:rsidP="00323ED1">
            <w:pPr>
              <w:spacing w:after="0" w:line="240" w:lineRule="auto"/>
              <w:jc w:val="center"/>
              <w:rPr>
                <w:rFonts w:ascii="Arial" w:hAnsi="Arial" w:cs="Arial"/>
                <w:b/>
                <w:lang w:val="tt-RU"/>
              </w:rPr>
            </w:pPr>
            <w:r w:rsidRPr="00FB6379">
              <w:rPr>
                <w:rFonts w:ascii="Arial" w:hAnsi="Arial" w:cs="Arial"/>
                <w:b/>
                <w:sz w:val="22"/>
                <w:szCs w:val="22"/>
                <w:lang w:val="tt-RU"/>
              </w:rPr>
              <w:t>Нижнекамского муниципального района</w:t>
            </w:r>
          </w:p>
          <w:p w:rsidR="00685A43" w:rsidRPr="00FB6379" w:rsidRDefault="00685A43" w:rsidP="00323ED1">
            <w:pPr>
              <w:spacing w:after="0" w:line="240" w:lineRule="auto"/>
              <w:jc w:val="center"/>
              <w:rPr>
                <w:sz w:val="16"/>
                <w:szCs w:val="16"/>
                <w:lang w:val="tt-RU"/>
              </w:rPr>
            </w:pPr>
          </w:p>
          <w:p w:rsidR="00685A43" w:rsidRPr="00FB6379" w:rsidRDefault="00685A43" w:rsidP="00323ED1">
            <w:pPr>
              <w:spacing w:after="0" w:line="240" w:lineRule="auto"/>
              <w:jc w:val="center"/>
              <w:rPr>
                <w:lang w:val="tt-RU"/>
              </w:rPr>
            </w:pPr>
            <w:smartTag w:uri="urn:schemas-microsoft-com:office:smarttags" w:element="metricconverter">
              <w:smartTagPr>
                <w:attr w:name="ProductID" w:val="423570, г"/>
              </w:smartTagPr>
              <w:r w:rsidRPr="00FB6379">
                <w:rPr>
                  <w:lang w:val="tt-RU"/>
                </w:rPr>
                <w:t>423570, г</w:t>
              </w:r>
            </w:smartTag>
            <w:r w:rsidRPr="00FB6379">
              <w:rPr>
                <w:lang w:val="tt-RU"/>
              </w:rPr>
              <w:t>.Нижнекамск, пр.Строителей,12</w:t>
            </w:r>
          </w:p>
          <w:p w:rsidR="00685A43" w:rsidRPr="00FB6379" w:rsidRDefault="00685A43" w:rsidP="00323ED1">
            <w:pPr>
              <w:spacing w:after="0" w:line="240" w:lineRule="auto"/>
              <w:ind w:left="-108"/>
              <w:jc w:val="center"/>
              <w:rPr>
                <w:sz w:val="18"/>
              </w:rPr>
            </w:pPr>
            <w:r w:rsidRPr="00FB6379">
              <w:rPr>
                <w:sz w:val="18"/>
                <w:szCs w:val="18"/>
                <w:lang w:val="tt-RU"/>
              </w:rPr>
              <w:t>тел./факс (8555) 41-70-00</w:t>
            </w:r>
          </w:p>
          <w:p w:rsidR="00685A43" w:rsidRPr="00FB6379" w:rsidRDefault="00685A43" w:rsidP="00323ED1">
            <w:pPr>
              <w:spacing w:after="0" w:line="240" w:lineRule="auto"/>
              <w:jc w:val="center"/>
              <w:rPr>
                <w:sz w:val="16"/>
                <w:szCs w:val="16"/>
                <w:lang w:val="tt-RU"/>
              </w:rPr>
            </w:pPr>
          </w:p>
        </w:tc>
        <w:tc>
          <w:tcPr>
            <w:tcW w:w="5069" w:type="dxa"/>
            <w:tcBorders>
              <w:top w:val="nil"/>
              <w:left w:val="nil"/>
              <w:bottom w:val="thickThinSmallGap" w:sz="24" w:space="0" w:color="auto"/>
              <w:right w:val="nil"/>
            </w:tcBorders>
          </w:tcPr>
          <w:p w:rsidR="00685A43" w:rsidRPr="00B50014" w:rsidRDefault="00685A43" w:rsidP="00B50014">
            <w:pPr>
              <w:spacing w:after="0" w:line="240" w:lineRule="auto"/>
              <w:rPr>
                <w:rFonts w:ascii="Arial" w:hAnsi="Arial" w:cs="Arial"/>
                <w:i/>
                <w:sz w:val="22"/>
                <w:szCs w:val="22"/>
                <w:lang w:val="tt-RU"/>
              </w:rPr>
            </w:pPr>
          </w:p>
          <w:p w:rsidR="00685A43" w:rsidRPr="00FB6379" w:rsidRDefault="00685A43" w:rsidP="00323ED1">
            <w:pPr>
              <w:spacing w:after="0" w:line="240" w:lineRule="auto"/>
              <w:jc w:val="center"/>
              <w:rPr>
                <w:rFonts w:ascii="Arial" w:hAnsi="Arial" w:cs="Arial"/>
                <w:b/>
                <w:lang w:val="tt-RU"/>
              </w:rPr>
            </w:pPr>
            <w:r w:rsidRPr="00FB6379">
              <w:rPr>
                <w:rFonts w:ascii="Arial" w:hAnsi="Arial" w:cs="Arial"/>
                <w:b/>
                <w:sz w:val="22"/>
                <w:szCs w:val="22"/>
                <w:lang w:val="tt-RU"/>
              </w:rPr>
              <w:t xml:space="preserve">ТАТАРСТАН РЕСПУБЛИКАСЫ </w:t>
            </w:r>
          </w:p>
          <w:p w:rsidR="00685A43" w:rsidRPr="00FB6379" w:rsidRDefault="00685A43" w:rsidP="00323ED1">
            <w:pPr>
              <w:spacing w:after="0" w:line="240" w:lineRule="auto"/>
              <w:jc w:val="center"/>
              <w:rPr>
                <w:b/>
                <w:sz w:val="16"/>
                <w:szCs w:val="16"/>
                <w:lang w:val="tt-RU"/>
              </w:rPr>
            </w:pPr>
          </w:p>
          <w:p w:rsidR="00685A43" w:rsidRPr="00FB6379" w:rsidRDefault="00685A43" w:rsidP="00323ED1">
            <w:pPr>
              <w:spacing w:after="0" w:line="240" w:lineRule="auto"/>
              <w:jc w:val="center"/>
              <w:rPr>
                <w:rFonts w:ascii="Arial" w:hAnsi="Arial" w:cs="Arial"/>
                <w:b/>
                <w:lang w:val="tt-RU"/>
              </w:rPr>
            </w:pPr>
            <w:r w:rsidRPr="00FB6379">
              <w:rPr>
                <w:rFonts w:ascii="Arial" w:hAnsi="Arial" w:cs="Arial"/>
                <w:b/>
                <w:sz w:val="22"/>
                <w:szCs w:val="22"/>
                <w:lang w:val="tt-RU"/>
              </w:rPr>
              <w:t>Түбән Кама муниципаль районы</w:t>
            </w:r>
          </w:p>
          <w:p w:rsidR="00685A43" w:rsidRPr="00FB6379" w:rsidRDefault="00685A43" w:rsidP="00323ED1">
            <w:pPr>
              <w:spacing w:after="0" w:line="240" w:lineRule="auto"/>
              <w:jc w:val="center"/>
              <w:rPr>
                <w:rFonts w:ascii="Arial" w:hAnsi="Arial" w:cs="Arial"/>
                <w:b/>
                <w:lang w:val="tt-RU"/>
              </w:rPr>
            </w:pPr>
            <w:r w:rsidRPr="00FB6379">
              <w:rPr>
                <w:rFonts w:ascii="Arial" w:hAnsi="Arial" w:cs="Arial"/>
                <w:b/>
                <w:sz w:val="22"/>
                <w:szCs w:val="22"/>
                <w:lang w:val="tt-RU"/>
              </w:rPr>
              <w:t>С О В Е Т Ы</w:t>
            </w:r>
          </w:p>
          <w:p w:rsidR="00685A43" w:rsidRPr="00FB6379" w:rsidRDefault="00685A43" w:rsidP="00323ED1">
            <w:pPr>
              <w:spacing w:after="0" w:line="240" w:lineRule="auto"/>
              <w:jc w:val="both"/>
              <w:rPr>
                <w:sz w:val="16"/>
                <w:szCs w:val="16"/>
                <w:lang w:val="tt-RU"/>
              </w:rPr>
            </w:pPr>
          </w:p>
          <w:p w:rsidR="00685A43" w:rsidRPr="00FB6379" w:rsidRDefault="00685A43" w:rsidP="00323ED1">
            <w:pPr>
              <w:spacing w:after="0" w:line="240" w:lineRule="auto"/>
              <w:jc w:val="center"/>
              <w:rPr>
                <w:lang w:val="tt-RU"/>
              </w:rPr>
            </w:pPr>
            <w:r w:rsidRPr="00FB6379">
              <w:rPr>
                <w:lang w:val="tt-RU"/>
              </w:rPr>
              <w:t>423570, Түбән Кама шәһәре, Төзүчеләр пр., 12</w:t>
            </w:r>
          </w:p>
          <w:p w:rsidR="00685A43" w:rsidRPr="00FB6379" w:rsidRDefault="00685A43" w:rsidP="00323ED1">
            <w:pPr>
              <w:spacing w:after="0" w:line="240" w:lineRule="auto"/>
              <w:ind w:left="-108"/>
              <w:jc w:val="center"/>
              <w:rPr>
                <w:sz w:val="18"/>
              </w:rPr>
            </w:pPr>
            <w:r w:rsidRPr="00FB6379">
              <w:rPr>
                <w:sz w:val="18"/>
                <w:szCs w:val="18"/>
                <w:lang w:val="tt-RU"/>
              </w:rPr>
              <w:t>тел./факс (8555) 41-70-00</w:t>
            </w:r>
          </w:p>
          <w:p w:rsidR="00685A43" w:rsidRPr="00FB6379" w:rsidRDefault="00685A43" w:rsidP="00323ED1">
            <w:pPr>
              <w:spacing w:after="0" w:line="240" w:lineRule="auto"/>
              <w:jc w:val="center"/>
              <w:rPr>
                <w:sz w:val="16"/>
                <w:szCs w:val="16"/>
                <w:lang w:val="tt-RU"/>
              </w:rPr>
            </w:pPr>
          </w:p>
        </w:tc>
      </w:tr>
      <w:tr w:rsidR="00685A43" w:rsidRPr="00FB6379" w:rsidTr="00323ED1">
        <w:tc>
          <w:tcPr>
            <w:tcW w:w="5245" w:type="dxa"/>
            <w:tcBorders>
              <w:top w:val="thickThinSmallGap" w:sz="24" w:space="0" w:color="auto"/>
              <w:left w:val="nil"/>
              <w:bottom w:val="nil"/>
              <w:right w:val="nil"/>
            </w:tcBorders>
          </w:tcPr>
          <w:p w:rsidR="00685A43" w:rsidRPr="00FB6379" w:rsidRDefault="00685A43" w:rsidP="00323ED1">
            <w:pPr>
              <w:spacing w:after="0" w:line="240" w:lineRule="auto"/>
              <w:jc w:val="center"/>
              <w:rPr>
                <w:b/>
                <w:sz w:val="18"/>
                <w:szCs w:val="18"/>
                <w:lang w:val="tt-RU"/>
              </w:rPr>
            </w:pPr>
          </w:p>
        </w:tc>
        <w:tc>
          <w:tcPr>
            <w:tcW w:w="5069" w:type="dxa"/>
            <w:tcBorders>
              <w:top w:val="thickThinSmallGap" w:sz="24" w:space="0" w:color="auto"/>
              <w:left w:val="nil"/>
              <w:bottom w:val="nil"/>
              <w:right w:val="nil"/>
            </w:tcBorders>
          </w:tcPr>
          <w:p w:rsidR="00685A43" w:rsidRPr="00FB6379" w:rsidRDefault="00685A43" w:rsidP="00323ED1">
            <w:pPr>
              <w:spacing w:after="0" w:line="240" w:lineRule="auto"/>
              <w:jc w:val="center"/>
              <w:rPr>
                <w:b/>
                <w:lang w:val="tt-RU"/>
              </w:rPr>
            </w:pPr>
          </w:p>
        </w:tc>
      </w:tr>
      <w:tr w:rsidR="00685A43" w:rsidRPr="00FB6379" w:rsidTr="00323ED1">
        <w:tc>
          <w:tcPr>
            <w:tcW w:w="5245" w:type="dxa"/>
            <w:tcBorders>
              <w:top w:val="nil"/>
              <w:left w:val="nil"/>
              <w:bottom w:val="nil"/>
              <w:right w:val="nil"/>
            </w:tcBorders>
          </w:tcPr>
          <w:p w:rsidR="00685A43" w:rsidRPr="00FB6379" w:rsidRDefault="00685A43" w:rsidP="00323ED1">
            <w:pPr>
              <w:spacing w:after="0" w:line="240" w:lineRule="auto"/>
              <w:jc w:val="center"/>
              <w:rPr>
                <w:rFonts w:ascii="Arial" w:hAnsi="Arial" w:cs="Arial"/>
                <w:b/>
                <w:sz w:val="27"/>
                <w:szCs w:val="27"/>
                <w:lang w:val="tt-RU"/>
              </w:rPr>
            </w:pPr>
            <w:r w:rsidRPr="00FB6379">
              <w:rPr>
                <w:rFonts w:ascii="Arial" w:hAnsi="Arial" w:cs="Arial"/>
                <w:b/>
                <w:sz w:val="27"/>
                <w:szCs w:val="27"/>
                <w:lang w:val="tt-RU"/>
              </w:rPr>
              <w:t>Р Е Ш Е Н И Е</w:t>
            </w:r>
          </w:p>
        </w:tc>
        <w:tc>
          <w:tcPr>
            <w:tcW w:w="5069" w:type="dxa"/>
            <w:tcBorders>
              <w:top w:val="nil"/>
              <w:left w:val="nil"/>
              <w:bottom w:val="nil"/>
              <w:right w:val="nil"/>
            </w:tcBorders>
          </w:tcPr>
          <w:p w:rsidR="00685A43" w:rsidRPr="00FB6379" w:rsidRDefault="00685A43" w:rsidP="00323ED1">
            <w:pPr>
              <w:spacing w:after="0" w:line="240" w:lineRule="auto"/>
              <w:jc w:val="center"/>
              <w:rPr>
                <w:rFonts w:ascii="Arial" w:hAnsi="Arial" w:cs="Arial"/>
                <w:b/>
                <w:sz w:val="27"/>
                <w:szCs w:val="27"/>
                <w:lang w:val="tt-RU"/>
              </w:rPr>
            </w:pPr>
            <w:r w:rsidRPr="00FB6379">
              <w:rPr>
                <w:rFonts w:ascii="Arial" w:hAnsi="Arial" w:cs="Arial"/>
                <w:b/>
                <w:sz w:val="27"/>
                <w:szCs w:val="27"/>
                <w:lang w:val="tt-RU"/>
              </w:rPr>
              <w:t>К А Р А Р</w:t>
            </w:r>
          </w:p>
          <w:p w:rsidR="00685A43" w:rsidRPr="00FB6379" w:rsidRDefault="00685A43" w:rsidP="00323ED1">
            <w:pPr>
              <w:spacing w:after="0" w:line="240" w:lineRule="auto"/>
              <w:jc w:val="center"/>
              <w:rPr>
                <w:rFonts w:ascii="Arial" w:hAnsi="Arial" w:cs="Arial"/>
                <w:b/>
                <w:sz w:val="27"/>
                <w:szCs w:val="27"/>
                <w:lang w:val="tt-RU"/>
              </w:rPr>
            </w:pPr>
          </w:p>
        </w:tc>
      </w:tr>
      <w:tr w:rsidR="00685A43" w:rsidRPr="00FB6379" w:rsidTr="00323ED1">
        <w:trPr>
          <w:trHeight w:val="337"/>
        </w:trPr>
        <w:tc>
          <w:tcPr>
            <w:tcW w:w="5245" w:type="dxa"/>
            <w:tcBorders>
              <w:top w:val="nil"/>
              <w:left w:val="nil"/>
              <w:bottom w:val="nil"/>
              <w:right w:val="nil"/>
            </w:tcBorders>
          </w:tcPr>
          <w:p w:rsidR="00685A43" w:rsidRPr="004478DF" w:rsidRDefault="00685A43" w:rsidP="004478DF">
            <w:pPr>
              <w:spacing w:after="0" w:line="240" w:lineRule="auto"/>
              <w:jc w:val="both"/>
              <w:rPr>
                <w:sz w:val="28"/>
                <w:szCs w:val="27"/>
              </w:rPr>
            </w:pPr>
            <w:r w:rsidRPr="004478DF">
              <w:rPr>
                <w:sz w:val="28"/>
                <w:szCs w:val="27"/>
                <w:lang w:val="tt-RU"/>
              </w:rPr>
              <w:t>№</w:t>
            </w:r>
            <w:r w:rsidRPr="004478DF">
              <w:rPr>
                <w:sz w:val="28"/>
                <w:szCs w:val="27"/>
              </w:rPr>
              <w:t xml:space="preserve"> </w:t>
            </w:r>
            <w:r w:rsidR="004478DF" w:rsidRPr="004478DF">
              <w:rPr>
                <w:sz w:val="28"/>
                <w:szCs w:val="27"/>
              </w:rPr>
              <w:t>53</w:t>
            </w:r>
          </w:p>
        </w:tc>
        <w:tc>
          <w:tcPr>
            <w:tcW w:w="5069" w:type="dxa"/>
            <w:tcBorders>
              <w:top w:val="nil"/>
              <w:left w:val="nil"/>
              <w:bottom w:val="nil"/>
              <w:right w:val="nil"/>
            </w:tcBorders>
          </w:tcPr>
          <w:p w:rsidR="00685A43" w:rsidRPr="004478DF" w:rsidRDefault="00685A43" w:rsidP="004478DF">
            <w:pPr>
              <w:spacing w:after="0" w:line="240" w:lineRule="auto"/>
              <w:jc w:val="right"/>
              <w:rPr>
                <w:sz w:val="28"/>
                <w:szCs w:val="27"/>
                <w:lang w:val="tt-RU"/>
              </w:rPr>
            </w:pPr>
            <w:r w:rsidRPr="004478DF">
              <w:rPr>
                <w:sz w:val="28"/>
                <w:szCs w:val="27"/>
                <w:lang w:val="tt-RU"/>
              </w:rPr>
              <w:t>20</w:t>
            </w:r>
            <w:r w:rsidR="00B50014" w:rsidRPr="004478DF">
              <w:rPr>
                <w:sz w:val="28"/>
                <w:szCs w:val="27"/>
                <w:lang w:val="tt-RU"/>
              </w:rPr>
              <w:t xml:space="preserve">21 </w:t>
            </w:r>
            <w:r w:rsidR="001969B7" w:rsidRPr="004478DF">
              <w:rPr>
                <w:sz w:val="28"/>
                <w:szCs w:val="27"/>
                <w:lang w:val="tt-RU"/>
              </w:rPr>
              <w:t xml:space="preserve">елның </w:t>
            </w:r>
            <w:r w:rsidR="004478DF" w:rsidRPr="004478DF">
              <w:rPr>
                <w:sz w:val="28"/>
                <w:szCs w:val="27"/>
                <w:lang w:val="tt-RU"/>
              </w:rPr>
              <w:t>1 сентябре</w:t>
            </w:r>
          </w:p>
        </w:tc>
      </w:tr>
    </w:tbl>
    <w:bookmarkEnd w:id="0"/>
    <w:bookmarkEnd w:id="1"/>
    <w:p w:rsidR="004478DF" w:rsidRDefault="001969B7" w:rsidP="00685A43">
      <w:pPr>
        <w:widowControl w:val="0"/>
        <w:autoSpaceDE w:val="0"/>
        <w:autoSpaceDN w:val="0"/>
        <w:adjustRightInd w:val="0"/>
        <w:spacing w:after="0" w:line="240" w:lineRule="auto"/>
        <w:jc w:val="center"/>
        <w:rPr>
          <w:sz w:val="28"/>
          <w:szCs w:val="28"/>
        </w:rPr>
      </w:pPr>
      <w:r>
        <w:rPr>
          <w:sz w:val="28"/>
          <w:szCs w:val="28"/>
        </w:rPr>
        <w:t>Түбән Кама муниципаль район</w:t>
      </w:r>
      <w:r w:rsidRPr="001969B7">
        <w:rPr>
          <w:sz w:val="28"/>
          <w:szCs w:val="28"/>
        </w:rPr>
        <w:t xml:space="preserve"> Советының «Түбән Кама муниципаль районы милкендә (карамагында) булган мөлкәтне файдаланган өчен аренда түләве </w:t>
      </w:r>
    </w:p>
    <w:p w:rsidR="001969B7" w:rsidRDefault="001969B7" w:rsidP="00685A43">
      <w:pPr>
        <w:widowControl w:val="0"/>
        <w:autoSpaceDE w:val="0"/>
        <w:autoSpaceDN w:val="0"/>
        <w:adjustRightInd w:val="0"/>
        <w:spacing w:after="0" w:line="240" w:lineRule="auto"/>
        <w:jc w:val="center"/>
        <w:rPr>
          <w:sz w:val="28"/>
          <w:szCs w:val="28"/>
        </w:rPr>
      </w:pPr>
      <w:r w:rsidRPr="001969B7">
        <w:rPr>
          <w:sz w:val="28"/>
          <w:szCs w:val="28"/>
        </w:rPr>
        <w:t>һәм пенялар буенча бурычларны түләттерү һәм исәптән төшерү</w:t>
      </w:r>
      <w:r>
        <w:rPr>
          <w:sz w:val="28"/>
          <w:szCs w:val="28"/>
          <w:lang w:val="tt-RU"/>
        </w:rPr>
        <w:t>не өметсез дип тану</w:t>
      </w:r>
      <w:r w:rsidRPr="001969B7">
        <w:rPr>
          <w:sz w:val="28"/>
          <w:szCs w:val="28"/>
        </w:rPr>
        <w:t xml:space="preserve"> тәртибе турында</w:t>
      </w:r>
      <w:r>
        <w:rPr>
          <w:sz w:val="28"/>
          <w:szCs w:val="28"/>
          <w:lang w:val="tt-RU"/>
        </w:rPr>
        <w:t>» Нигезләмәне раслау хакында»</w:t>
      </w:r>
      <w:r>
        <w:rPr>
          <w:sz w:val="28"/>
          <w:szCs w:val="28"/>
        </w:rPr>
        <w:t xml:space="preserve"> </w:t>
      </w:r>
      <w:r w:rsidRPr="001969B7">
        <w:rPr>
          <w:sz w:val="28"/>
          <w:szCs w:val="28"/>
        </w:rPr>
        <w:t>2010 елның 28 апрелендәге</w:t>
      </w:r>
    </w:p>
    <w:p w:rsidR="001969B7" w:rsidRPr="0004471A" w:rsidRDefault="001969B7" w:rsidP="00685A43">
      <w:pPr>
        <w:widowControl w:val="0"/>
        <w:autoSpaceDE w:val="0"/>
        <w:autoSpaceDN w:val="0"/>
        <w:adjustRightInd w:val="0"/>
        <w:spacing w:after="0" w:line="240" w:lineRule="auto"/>
        <w:jc w:val="center"/>
        <w:rPr>
          <w:sz w:val="28"/>
          <w:szCs w:val="28"/>
        </w:rPr>
      </w:pPr>
      <w:r w:rsidRPr="001969B7">
        <w:rPr>
          <w:sz w:val="28"/>
          <w:szCs w:val="28"/>
        </w:rPr>
        <w:t xml:space="preserve"> 17 номерлы карарын үз</w:t>
      </w:r>
      <w:r>
        <w:rPr>
          <w:sz w:val="28"/>
          <w:szCs w:val="28"/>
        </w:rPr>
        <w:t xml:space="preserve"> көчен югалткан дип тану турында</w:t>
      </w:r>
    </w:p>
    <w:p w:rsidR="00962F01" w:rsidRDefault="00962F01" w:rsidP="0004471A">
      <w:pPr>
        <w:spacing w:after="0" w:line="240" w:lineRule="auto"/>
        <w:ind w:firstLine="708"/>
        <w:jc w:val="both"/>
        <w:rPr>
          <w:sz w:val="28"/>
          <w:szCs w:val="28"/>
        </w:rPr>
      </w:pPr>
    </w:p>
    <w:p w:rsidR="004478DF" w:rsidRDefault="004478DF" w:rsidP="0004471A">
      <w:pPr>
        <w:spacing w:after="0" w:line="240" w:lineRule="auto"/>
        <w:ind w:firstLine="708"/>
        <w:jc w:val="both"/>
        <w:rPr>
          <w:sz w:val="28"/>
          <w:szCs w:val="28"/>
        </w:rPr>
      </w:pPr>
    </w:p>
    <w:p w:rsidR="001969B7" w:rsidRPr="0004471A" w:rsidRDefault="001969B7" w:rsidP="0004471A">
      <w:pPr>
        <w:spacing w:after="0" w:line="240" w:lineRule="auto"/>
        <w:ind w:firstLine="708"/>
        <w:jc w:val="both"/>
        <w:rPr>
          <w:color w:val="000000"/>
          <w:sz w:val="28"/>
          <w:szCs w:val="28"/>
        </w:rPr>
      </w:pPr>
      <w:r w:rsidRPr="001969B7">
        <w:rPr>
          <w:color w:val="000000"/>
          <w:sz w:val="28"/>
          <w:szCs w:val="28"/>
        </w:rPr>
        <w:t>Россия Федерациясе Бюджет кодексының 47.2, 160.1 статьялары нигезен</w:t>
      </w:r>
      <w:r>
        <w:rPr>
          <w:color w:val="000000"/>
          <w:sz w:val="28"/>
          <w:szCs w:val="28"/>
        </w:rPr>
        <w:t>дә, Түбән Кама муниципаль район</w:t>
      </w:r>
      <w:r w:rsidRPr="001969B7">
        <w:rPr>
          <w:color w:val="000000"/>
          <w:sz w:val="28"/>
          <w:szCs w:val="28"/>
        </w:rPr>
        <w:t xml:space="preserve"> Советы</w:t>
      </w:r>
    </w:p>
    <w:p w:rsidR="00962F01" w:rsidRPr="0004471A" w:rsidRDefault="00962F01" w:rsidP="0004471A">
      <w:pPr>
        <w:spacing w:after="0" w:line="240" w:lineRule="auto"/>
        <w:ind w:firstLine="708"/>
        <w:jc w:val="both"/>
        <w:rPr>
          <w:color w:val="000000"/>
          <w:sz w:val="28"/>
          <w:szCs w:val="28"/>
        </w:rPr>
      </w:pPr>
    </w:p>
    <w:p w:rsidR="00962F01" w:rsidRPr="0004471A" w:rsidRDefault="001969B7" w:rsidP="0004471A">
      <w:pPr>
        <w:spacing w:after="0" w:line="240" w:lineRule="auto"/>
        <w:ind w:firstLine="708"/>
        <w:jc w:val="both"/>
        <w:rPr>
          <w:bCs/>
          <w:color w:val="000000"/>
          <w:sz w:val="28"/>
          <w:szCs w:val="28"/>
        </w:rPr>
      </w:pPr>
      <w:r>
        <w:rPr>
          <w:bCs/>
          <w:color w:val="000000"/>
          <w:sz w:val="28"/>
          <w:szCs w:val="28"/>
        </w:rPr>
        <w:t>КАРАР БИРӘ</w:t>
      </w:r>
      <w:r w:rsidR="00962F01" w:rsidRPr="0004471A">
        <w:rPr>
          <w:bCs/>
          <w:color w:val="000000"/>
          <w:sz w:val="28"/>
          <w:szCs w:val="28"/>
        </w:rPr>
        <w:t>:</w:t>
      </w:r>
    </w:p>
    <w:p w:rsidR="004B79DE" w:rsidRPr="0004471A" w:rsidRDefault="004B79DE" w:rsidP="0004471A">
      <w:pPr>
        <w:spacing w:after="0" w:line="240" w:lineRule="auto"/>
        <w:ind w:firstLine="708"/>
        <w:jc w:val="both"/>
        <w:rPr>
          <w:bCs/>
          <w:color w:val="000000"/>
          <w:sz w:val="28"/>
          <w:szCs w:val="28"/>
        </w:rPr>
      </w:pPr>
    </w:p>
    <w:p w:rsidR="00A5356C" w:rsidRDefault="001969B7" w:rsidP="001969B7">
      <w:pPr>
        <w:widowControl w:val="0"/>
        <w:autoSpaceDE w:val="0"/>
        <w:autoSpaceDN w:val="0"/>
        <w:adjustRightInd w:val="0"/>
        <w:spacing w:after="0" w:line="240" w:lineRule="auto"/>
        <w:jc w:val="both"/>
        <w:rPr>
          <w:sz w:val="28"/>
          <w:szCs w:val="28"/>
        </w:rPr>
      </w:pPr>
      <w:r>
        <w:rPr>
          <w:sz w:val="28"/>
          <w:szCs w:val="28"/>
          <w:lang w:val="tt-RU"/>
        </w:rPr>
        <w:t xml:space="preserve">          1. </w:t>
      </w:r>
      <w:r w:rsidRPr="001969B7">
        <w:rPr>
          <w:sz w:val="28"/>
          <w:szCs w:val="28"/>
        </w:rPr>
        <w:t>Түбән Кама муниципаль район Советының «Түбән Кама муниципаль районы милкендә (карамагында) булган мөлкәтне файдаланган өчен аренда түләве һәм пенялар буенча бурычларны түләттерү һәм исәптән төшерүне өметсез дип тану тәртибе турында» Нигезләмәне раслау хакында» 2010 елның 28 апрелендәге</w:t>
      </w:r>
      <w:r w:rsidRPr="001969B7">
        <w:rPr>
          <w:sz w:val="28"/>
          <w:szCs w:val="28"/>
          <w:lang w:val="tt-RU"/>
        </w:rPr>
        <w:t xml:space="preserve"> </w:t>
      </w:r>
      <w:r w:rsidRPr="001969B7">
        <w:rPr>
          <w:sz w:val="28"/>
          <w:szCs w:val="28"/>
        </w:rPr>
        <w:t>17 номерлы карарын үз көчен югалткан дип танырга.</w:t>
      </w:r>
    </w:p>
    <w:p w:rsidR="001969B7" w:rsidRPr="001969B7" w:rsidRDefault="001969B7" w:rsidP="001969B7">
      <w:pPr>
        <w:widowControl w:val="0"/>
        <w:autoSpaceDE w:val="0"/>
        <w:autoSpaceDN w:val="0"/>
        <w:adjustRightInd w:val="0"/>
        <w:spacing w:after="0" w:line="240" w:lineRule="auto"/>
        <w:jc w:val="both"/>
        <w:rPr>
          <w:sz w:val="28"/>
          <w:szCs w:val="28"/>
          <w:lang w:val="tt-RU"/>
        </w:rPr>
      </w:pPr>
      <w:r>
        <w:rPr>
          <w:sz w:val="28"/>
          <w:szCs w:val="28"/>
          <w:lang w:val="tt-RU"/>
        </w:rPr>
        <w:t xml:space="preserve">          2</w:t>
      </w:r>
      <w:r w:rsidRPr="001969B7">
        <w:rPr>
          <w:sz w:val="28"/>
          <w:szCs w:val="28"/>
          <w:lang w:val="tt-RU"/>
        </w:rPr>
        <w:t>. Әлеге карарның үтәлешен контрольдә тотуны социаль-икътисади үсеш, бюджет-финанс мәсьәләләре һәм муниципаль милек буенча даими комиссиягә йөкләргә.</w:t>
      </w:r>
    </w:p>
    <w:p w:rsidR="004B79DE" w:rsidRPr="004478DF" w:rsidRDefault="004B79DE" w:rsidP="004B79DE">
      <w:pPr>
        <w:widowControl w:val="0"/>
        <w:tabs>
          <w:tab w:val="left" w:pos="1134"/>
        </w:tabs>
        <w:autoSpaceDE w:val="0"/>
        <w:autoSpaceDN w:val="0"/>
        <w:adjustRightInd w:val="0"/>
        <w:spacing w:after="0" w:line="240" w:lineRule="auto"/>
        <w:jc w:val="both"/>
        <w:rPr>
          <w:sz w:val="28"/>
          <w:szCs w:val="28"/>
          <w:lang w:val="tt-RU"/>
        </w:rPr>
      </w:pPr>
    </w:p>
    <w:p w:rsidR="00B24821" w:rsidRPr="004478DF" w:rsidRDefault="00B24821" w:rsidP="004B79DE">
      <w:pPr>
        <w:widowControl w:val="0"/>
        <w:tabs>
          <w:tab w:val="left" w:pos="1134"/>
        </w:tabs>
        <w:autoSpaceDE w:val="0"/>
        <w:autoSpaceDN w:val="0"/>
        <w:adjustRightInd w:val="0"/>
        <w:spacing w:after="0" w:line="240" w:lineRule="auto"/>
        <w:jc w:val="both"/>
        <w:rPr>
          <w:sz w:val="28"/>
          <w:szCs w:val="28"/>
          <w:lang w:val="tt-RU"/>
        </w:rPr>
      </w:pPr>
    </w:p>
    <w:p w:rsidR="00B50014" w:rsidRPr="004478DF" w:rsidRDefault="00B50014" w:rsidP="004B79DE">
      <w:pPr>
        <w:widowControl w:val="0"/>
        <w:tabs>
          <w:tab w:val="left" w:pos="1134"/>
        </w:tabs>
        <w:autoSpaceDE w:val="0"/>
        <w:autoSpaceDN w:val="0"/>
        <w:adjustRightInd w:val="0"/>
        <w:spacing w:after="0" w:line="240" w:lineRule="auto"/>
        <w:jc w:val="both"/>
        <w:rPr>
          <w:sz w:val="28"/>
          <w:szCs w:val="28"/>
          <w:lang w:val="tt-RU"/>
        </w:rPr>
      </w:pPr>
      <w:bookmarkStart w:id="2" w:name="_GoBack"/>
      <w:bookmarkEnd w:id="2"/>
    </w:p>
    <w:p w:rsidR="004B79DE" w:rsidRPr="0004471A" w:rsidRDefault="001969B7" w:rsidP="004B79DE">
      <w:pPr>
        <w:tabs>
          <w:tab w:val="left" w:pos="7920"/>
        </w:tabs>
        <w:spacing w:after="0" w:line="240" w:lineRule="auto"/>
        <w:rPr>
          <w:sz w:val="28"/>
          <w:szCs w:val="28"/>
          <w:lang w:val="tt-RU"/>
        </w:rPr>
      </w:pPr>
      <w:r>
        <w:rPr>
          <w:sz w:val="28"/>
          <w:szCs w:val="28"/>
          <w:lang w:val="tt-RU"/>
        </w:rPr>
        <w:t>Түбән Кама муниципаль</w:t>
      </w:r>
      <w:r w:rsidR="004B79DE" w:rsidRPr="0004471A">
        <w:rPr>
          <w:sz w:val="28"/>
          <w:szCs w:val="28"/>
          <w:lang w:val="tt-RU"/>
        </w:rPr>
        <w:tab/>
      </w:r>
    </w:p>
    <w:p w:rsidR="0032183B" w:rsidRPr="0004471A" w:rsidRDefault="001969B7" w:rsidP="0004471A">
      <w:pPr>
        <w:widowControl w:val="0"/>
        <w:tabs>
          <w:tab w:val="left" w:pos="1134"/>
        </w:tabs>
        <w:autoSpaceDE w:val="0"/>
        <w:autoSpaceDN w:val="0"/>
        <w:adjustRightInd w:val="0"/>
        <w:spacing w:after="0" w:line="240" w:lineRule="auto"/>
        <w:jc w:val="both"/>
        <w:rPr>
          <w:sz w:val="28"/>
          <w:szCs w:val="28"/>
        </w:rPr>
      </w:pPr>
      <w:r>
        <w:rPr>
          <w:sz w:val="28"/>
          <w:szCs w:val="28"/>
          <w:lang w:val="tt-RU"/>
        </w:rPr>
        <w:t>районы</w:t>
      </w:r>
      <w:r w:rsidR="004B79DE" w:rsidRPr="0004471A">
        <w:rPr>
          <w:sz w:val="28"/>
          <w:szCs w:val="28"/>
          <w:lang w:val="tt-RU"/>
        </w:rPr>
        <w:t xml:space="preserve"> </w:t>
      </w:r>
      <w:r>
        <w:rPr>
          <w:sz w:val="28"/>
          <w:szCs w:val="28"/>
          <w:lang w:val="tt-RU"/>
        </w:rPr>
        <w:t>Башлыгы</w:t>
      </w:r>
      <w:r w:rsidR="004B79DE" w:rsidRPr="0004471A">
        <w:rPr>
          <w:sz w:val="28"/>
          <w:szCs w:val="28"/>
          <w:lang w:val="tt-RU"/>
        </w:rPr>
        <w:t xml:space="preserve">                                                                                              А.Р.Метшин</w:t>
      </w:r>
    </w:p>
    <w:sectPr w:rsidR="0032183B" w:rsidRPr="0004471A" w:rsidSect="00B24821">
      <w:footerReference w:type="default" r:id="rId7"/>
      <w:pgSz w:w="11906" w:h="16838"/>
      <w:pgMar w:top="1135" w:right="566" w:bottom="1560"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376C" w:rsidRDefault="003A376C" w:rsidP="004759D3">
      <w:pPr>
        <w:spacing w:after="0" w:line="240" w:lineRule="auto"/>
      </w:pPr>
      <w:r>
        <w:separator/>
      </w:r>
    </w:p>
  </w:endnote>
  <w:endnote w:type="continuationSeparator" w:id="0">
    <w:p w:rsidR="003A376C" w:rsidRDefault="003A376C" w:rsidP="004759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8582419"/>
      <w:docPartObj>
        <w:docPartGallery w:val="Page Numbers (Bottom of Page)"/>
        <w:docPartUnique/>
      </w:docPartObj>
    </w:sdtPr>
    <w:sdtEndPr/>
    <w:sdtContent>
      <w:p w:rsidR="004759D3" w:rsidRDefault="004759D3">
        <w:pPr>
          <w:pStyle w:val="a9"/>
          <w:jc w:val="center"/>
        </w:pPr>
        <w:r>
          <w:fldChar w:fldCharType="begin"/>
        </w:r>
        <w:r>
          <w:instrText>PAGE   \* MERGEFORMAT</w:instrText>
        </w:r>
        <w:r>
          <w:fldChar w:fldCharType="separate"/>
        </w:r>
        <w:r w:rsidR="0071538F">
          <w:rPr>
            <w:noProof/>
          </w:rPr>
          <w:t>2</w:t>
        </w:r>
        <w:r>
          <w:fldChar w:fldCharType="end"/>
        </w:r>
      </w:p>
    </w:sdtContent>
  </w:sdt>
  <w:p w:rsidR="004759D3" w:rsidRDefault="004759D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376C" w:rsidRDefault="003A376C" w:rsidP="004759D3">
      <w:pPr>
        <w:spacing w:after="0" w:line="240" w:lineRule="auto"/>
      </w:pPr>
      <w:r>
        <w:separator/>
      </w:r>
    </w:p>
  </w:footnote>
  <w:footnote w:type="continuationSeparator" w:id="0">
    <w:p w:rsidR="003A376C" w:rsidRDefault="003A376C" w:rsidP="004759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071E49"/>
    <w:multiLevelType w:val="hybridMultilevel"/>
    <w:tmpl w:val="FEBC3D96"/>
    <w:lvl w:ilvl="0" w:tplc="1098F54C">
      <w:start w:val="1"/>
      <w:numFmt w:val="decimal"/>
      <w:lvlText w:val="%1."/>
      <w:lvlJc w:val="left"/>
      <w:pPr>
        <w:ind w:left="1069" w:hanging="360"/>
      </w:pPr>
      <w:rPr>
        <w:rFonts w:hint="default"/>
        <w:b w:val="0"/>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59D749CC"/>
    <w:multiLevelType w:val="hybridMultilevel"/>
    <w:tmpl w:val="9AD425E2"/>
    <w:lvl w:ilvl="0" w:tplc="0419000F">
      <w:start w:val="1"/>
      <w:numFmt w:val="decimal"/>
      <w:lvlText w:val="%1."/>
      <w:lvlJc w:val="left"/>
      <w:pPr>
        <w:ind w:left="107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91B"/>
    <w:rsid w:val="00020CDD"/>
    <w:rsid w:val="0004471A"/>
    <w:rsid w:val="000825A1"/>
    <w:rsid w:val="001969B7"/>
    <w:rsid w:val="001A6980"/>
    <w:rsid w:val="00205219"/>
    <w:rsid w:val="0021358E"/>
    <w:rsid w:val="00221383"/>
    <w:rsid w:val="00235AD4"/>
    <w:rsid w:val="00257992"/>
    <w:rsid w:val="00264CE6"/>
    <w:rsid w:val="0028456C"/>
    <w:rsid w:val="00295223"/>
    <w:rsid w:val="002B7789"/>
    <w:rsid w:val="002E3AF1"/>
    <w:rsid w:val="002F3276"/>
    <w:rsid w:val="00300426"/>
    <w:rsid w:val="0031581C"/>
    <w:rsid w:val="0032183B"/>
    <w:rsid w:val="003733D9"/>
    <w:rsid w:val="003771BA"/>
    <w:rsid w:val="003A376C"/>
    <w:rsid w:val="003C041F"/>
    <w:rsid w:val="004478DF"/>
    <w:rsid w:val="004759D3"/>
    <w:rsid w:val="004B79DE"/>
    <w:rsid w:val="004F4344"/>
    <w:rsid w:val="005253E3"/>
    <w:rsid w:val="00537764"/>
    <w:rsid w:val="005C7B11"/>
    <w:rsid w:val="0061469F"/>
    <w:rsid w:val="00620A68"/>
    <w:rsid w:val="00680106"/>
    <w:rsid w:val="00683148"/>
    <w:rsid w:val="00685A43"/>
    <w:rsid w:val="00696242"/>
    <w:rsid w:val="006B2FAF"/>
    <w:rsid w:val="006D2102"/>
    <w:rsid w:val="0071538F"/>
    <w:rsid w:val="00733CEC"/>
    <w:rsid w:val="00734B8A"/>
    <w:rsid w:val="00785439"/>
    <w:rsid w:val="007B07BA"/>
    <w:rsid w:val="00817837"/>
    <w:rsid w:val="0083467B"/>
    <w:rsid w:val="008A6081"/>
    <w:rsid w:val="009337A9"/>
    <w:rsid w:val="00952353"/>
    <w:rsid w:val="00962F01"/>
    <w:rsid w:val="00A117C5"/>
    <w:rsid w:val="00A30D7E"/>
    <w:rsid w:val="00A5356C"/>
    <w:rsid w:val="00A535B1"/>
    <w:rsid w:val="00A56FBA"/>
    <w:rsid w:val="00A74A98"/>
    <w:rsid w:val="00AA02E8"/>
    <w:rsid w:val="00AE07A0"/>
    <w:rsid w:val="00B224B4"/>
    <w:rsid w:val="00B24821"/>
    <w:rsid w:val="00B50014"/>
    <w:rsid w:val="00BA205C"/>
    <w:rsid w:val="00BF2AB5"/>
    <w:rsid w:val="00C30B03"/>
    <w:rsid w:val="00C31864"/>
    <w:rsid w:val="00C56D1A"/>
    <w:rsid w:val="00CB1B61"/>
    <w:rsid w:val="00D00F2C"/>
    <w:rsid w:val="00D27328"/>
    <w:rsid w:val="00E05BB8"/>
    <w:rsid w:val="00E35B14"/>
    <w:rsid w:val="00E413CA"/>
    <w:rsid w:val="00E429A2"/>
    <w:rsid w:val="00E436DE"/>
    <w:rsid w:val="00E5391B"/>
    <w:rsid w:val="00EB1655"/>
    <w:rsid w:val="00EC698E"/>
    <w:rsid w:val="00F35945"/>
    <w:rsid w:val="00F457E1"/>
    <w:rsid w:val="00F532FB"/>
    <w:rsid w:val="00FA79D0"/>
    <w:rsid w:val="00FB277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5A200D6"/>
  <w15:docId w15:val="{63154869-6894-408B-BE89-A43A38B5E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53E3"/>
    <w:rPr>
      <w:rFonts w:ascii="Times New Roman" w:eastAsia="Calibri"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5253E3"/>
    <w:pPr>
      <w:spacing w:after="0" w:line="240" w:lineRule="auto"/>
      <w:ind w:right="-1192"/>
    </w:pPr>
    <w:rPr>
      <w:rFonts w:ascii="Arial" w:eastAsia="Times New Roman" w:hAnsi="Arial"/>
      <w:sz w:val="20"/>
      <w:lang w:eastAsia="ru-RU"/>
    </w:rPr>
  </w:style>
  <w:style w:type="character" w:customStyle="1" w:styleId="a4">
    <w:name w:val="Основной текст Знак"/>
    <w:basedOn w:val="a0"/>
    <w:link w:val="a3"/>
    <w:semiHidden/>
    <w:rsid w:val="005253E3"/>
    <w:rPr>
      <w:rFonts w:ascii="Arial" w:eastAsia="Times New Roman" w:hAnsi="Arial" w:cs="Times New Roman"/>
      <w:sz w:val="20"/>
      <w:szCs w:val="20"/>
      <w:lang w:eastAsia="ru-RU"/>
    </w:rPr>
  </w:style>
  <w:style w:type="paragraph" w:styleId="a5">
    <w:name w:val="List Paragraph"/>
    <w:basedOn w:val="a"/>
    <w:uiPriority w:val="34"/>
    <w:qFormat/>
    <w:rsid w:val="0061469F"/>
    <w:pPr>
      <w:ind w:left="720"/>
      <w:contextualSpacing/>
    </w:pPr>
  </w:style>
  <w:style w:type="character" w:styleId="a6">
    <w:name w:val="Hyperlink"/>
    <w:basedOn w:val="a0"/>
    <w:uiPriority w:val="99"/>
    <w:unhideWhenUsed/>
    <w:rsid w:val="00300426"/>
    <w:rPr>
      <w:color w:val="0000FF" w:themeColor="hyperlink"/>
      <w:u w:val="single"/>
    </w:rPr>
  </w:style>
  <w:style w:type="paragraph" w:styleId="a7">
    <w:name w:val="header"/>
    <w:basedOn w:val="a"/>
    <w:link w:val="a8"/>
    <w:uiPriority w:val="99"/>
    <w:unhideWhenUsed/>
    <w:rsid w:val="004759D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759D3"/>
    <w:rPr>
      <w:rFonts w:ascii="Times New Roman" w:eastAsia="Calibri" w:hAnsi="Times New Roman" w:cs="Times New Roman"/>
      <w:sz w:val="24"/>
      <w:szCs w:val="20"/>
    </w:rPr>
  </w:style>
  <w:style w:type="paragraph" w:styleId="a9">
    <w:name w:val="footer"/>
    <w:basedOn w:val="a"/>
    <w:link w:val="aa"/>
    <w:uiPriority w:val="99"/>
    <w:unhideWhenUsed/>
    <w:rsid w:val="004759D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759D3"/>
    <w:rPr>
      <w:rFonts w:ascii="Times New Roman" w:eastAsia="Calibri" w:hAnsi="Times New Roman" w:cs="Times New Roman"/>
      <w:sz w:val="24"/>
      <w:szCs w:val="20"/>
    </w:rPr>
  </w:style>
  <w:style w:type="paragraph" w:styleId="ab">
    <w:name w:val="Balloon Text"/>
    <w:basedOn w:val="a"/>
    <w:link w:val="ac"/>
    <w:uiPriority w:val="99"/>
    <w:semiHidden/>
    <w:unhideWhenUsed/>
    <w:rsid w:val="004759D3"/>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4759D3"/>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8756508">
      <w:bodyDiv w:val="1"/>
      <w:marLeft w:val="0"/>
      <w:marRight w:val="0"/>
      <w:marTop w:val="0"/>
      <w:marBottom w:val="0"/>
      <w:divBdr>
        <w:top w:val="none" w:sz="0" w:space="0" w:color="auto"/>
        <w:left w:val="none" w:sz="0" w:space="0" w:color="auto"/>
        <w:bottom w:val="none" w:sz="0" w:space="0" w:color="auto"/>
        <w:right w:val="none" w:sz="0" w:space="0" w:color="auto"/>
      </w:divBdr>
    </w:div>
    <w:div w:id="1937395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217</Words>
  <Characters>1239</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FuckYouBill</dc:creator>
  <cp:lastModifiedBy>204-Галиева</cp:lastModifiedBy>
  <cp:revision>3</cp:revision>
  <cp:lastPrinted>2021-08-25T07:40:00Z</cp:lastPrinted>
  <dcterms:created xsi:type="dcterms:W3CDTF">2021-08-26T10:06:00Z</dcterms:created>
  <dcterms:modified xsi:type="dcterms:W3CDTF">2021-09-01T06:53:00Z</dcterms:modified>
</cp:coreProperties>
</file>